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497F" w14:textId="048766F9" w:rsidR="00315F6C" w:rsidRPr="00B344EA" w:rsidRDefault="00B344EA">
      <w:pPr>
        <w:rPr>
          <w:b/>
          <w:bCs/>
          <w:sz w:val="28"/>
          <w:szCs w:val="28"/>
        </w:rPr>
      </w:pPr>
      <w:r w:rsidRPr="00B344EA">
        <w:rPr>
          <w:b/>
          <w:bCs/>
          <w:sz w:val="28"/>
          <w:szCs w:val="28"/>
        </w:rPr>
        <w:t xml:space="preserve">FROM DISTRICT 5500 MANUAL OF OPERATIONS: </w:t>
      </w:r>
    </w:p>
    <w:p w14:paraId="61F80797" w14:textId="77777777" w:rsidR="00B344EA" w:rsidRDefault="00B344EA"/>
    <w:p w14:paraId="0FF98A59" w14:textId="77777777" w:rsidR="00B344EA" w:rsidRDefault="00B344EA" w:rsidP="00B344EA">
      <w:pPr>
        <w:pStyle w:val="NoSpacing"/>
        <w:rPr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 xml:space="preserve">Section 17.  </w:t>
      </w:r>
      <w:r>
        <w:rPr>
          <w:rFonts w:eastAsia="Arial Unicode MS" w:cs="Arial Unicode MS"/>
          <w:b/>
          <w:bCs/>
          <w:sz w:val="24"/>
          <w:szCs w:val="24"/>
          <w:u w:val="single"/>
        </w:rPr>
        <w:t>Rotary District 5500 Charitable Fund</w:t>
      </w:r>
      <w:r>
        <w:rPr>
          <w:rFonts w:eastAsia="Arial Unicode MS" w:cs="Arial Unicode MS"/>
          <w:b/>
          <w:bCs/>
          <w:sz w:val="24"/>
          <w:szCs w:val="24"/>
        </w:rPr>
        <w:t xml:space="preserve">.  </w:t>
      </w:r>
      <w:r>
        <w:rPr>
          <w:rFonts w:eastAsia="Arial Unicode MS" w:cs="Arial Unicode MS"/>
          <w:sz w:val="24"/>
          <w:szCs w:val="24"/>
        </w:rPr>
        <w:t>(Appendix R)</w:t>
      </w:r>
    </w:p>
    <w:p w14:paraId="733D3A57" w14:textId="77777777" w:rsidR="00B344EA" w:rsidRDefault="00B344EA" w:rsidP="00B344EA">
      <w:pPr>
        <w:pStyle w:val="NoSpacing"/>
        <w:rPr>
          <w:sz w:val="24"/>
          <w:szCs w:val="24"/>
        </w:rPr>
      </w:pPr>
    </w:p>
    <w:p w14:paraId="0EF41CC9" w14:textId="77777777" w:rsidR="00B344EA" w:rsidRDefault="00B344EA" w:rsidP="00B344EA">
      <w:pPr>
        <w:pStyle w:val="NoSpacing"/>
        <w:rPr>
          <w:b/>
          <w:bCs/>
          <w:i/>
          <w:iCs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The Charitable Fund is a “charitable tax-exempt entity” under 26 USC § 501(c)(3).  It is a separate legal entity from Rotary International District 5500.  As originally incorporated, the legal title is the </w:t>
      </w:r>
      <w:r>
        <w:rPr>
          <w:rFonts w:eastAsia="Arial Unicode MS" w:cs="Arial Unicode MS"/>
          <w:b/>
          <w:bCs/>
          <w:i/>
          <w:iCs/>
          <w:sz w:val="24"/>
          <w:szCs w:val="24"/>
        </w:rPr>
        <w:t>Rotary District 5500 Foundation, Inc.</w:t>
      </w:r>
    </w:p>
    <w:p w14:paraId="46010431" w14:textId="77777777" w:rsidR="00B344EA" w:rsidRDefault="00B344EA" w:rsidP="00B344EA">
      <w:pPr>
        <w:pStyle w:val="NoSpacing"/>
        <w:rPr>
          <w:b/>
          <w:bCs/>
          <w:i/>
          <w:iCs/>
          <w:sz w:val="24"/>
          <w:szCs w:val="24"/>
        </w:rPr>
      </w:pPr>
    </w:p>
    <w:p w14:paraId="300A95FB" w14:textId="77777777" w:rsidR="00B344EA" w:rsidRDefault="00B344EA" w:rsidP="00B344E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Purposes</w:t>
      </w:r>
      <w:r>
        <w:rPr>
          <w:sz w:val="24"/>
          <w:szCs w:val="24"/>
        </w:rPr>
        <w:t>.</w:t>
      </w:r>
    </w:p>
    <w:p w14:paraId="21289148" w14:textId="77777777" w:rsidR="00B344EA" w:rsidRDefault="00B344EA" w:rsidP="00B344EA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The Foundation was organized for two specific purposes:</w:t>
      </w:r>
    </w:p>
    <w:p w14:paraId="2C5A3B7E" w14:textId="77777777" w:rsidR="00B344EA" w:rsidRDefault="00B344EA" w:rsidP="00B344EA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 provide a tax-exempt entity for District 5500 Rotary clubs or recognized District committees that do not have their own tax-exempt Foundation for the receipt/deposit and disbursement of funds. </w:t>
      </w:r>
    </w:p>
    <w:p w14:paraId="1CA91D6D" w14:textId="77777777" w:rsidR="00B344EA" w:rsidRDefault="00B344EA" w:rsidP="00B344EA">
      <w:pPr>
        <w:pStyle w:val="NoSpacing"/>
        <w:rPr>
          <w:sz w:val="24"/>
          <w:szCs w:val="24"/>
        </w:rPr>
      </w:pPr>
    </w:p>
    <w:p w14:paraId="1EDAB178" w14:textId="77777777" w:rsidR="00B344EA" w:rsidRDefault="00B344EA" w:rsidP="00B344EA">
      <w:pPr>
        <w:pStyle w:val="NoSpacing"/>
        <w:rPr>
          <w:sz w:val="24"/>
          <w:szCs w:val="24"/>
        </w:rPr>
      </w:pPr>
    </w:p>
    <w:p w14:paraId="46D71E63" w14:textId="77777777" w:rsidR="00B344EA" w:rsidRDefault="00B344EA" w:rsidP="00B344EA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Any club that is in “good standing” as defined by the current Bylaws of the District may apply for an account with the Charitable Foundation.</w:t>
      </w:r>
    </w:p>
    <w:p w14:paraId="45B594FB" w14:textId="77777777" w:rsidR="00B344EA" w:rsidRDefault="00B344EA" w:rsidP="00B344EA">
      <w:pPr>
        <w:pStyle w:val="NoSpacing"/>
        <w:ind w:left="720"/>
        <w:rPr>
          <w:sz w:val="24"/>
          <w:szCs w:val="24"/>
        </w:rPr>
      </w:pPr>
    </w:p>
    <w:p w14:paraId="622132EE" w14:textId="77777777" w:rsidR="00B344EA" w:rsidRDefault="00B344EA" w:rsidP="00B344EA">
      <w:pPr>
        <w:pStyle w:val="NoSpacing"/>
        <w:spacing w:after="2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Foundation </w:t>
      </w:r>
      <w:r>
        <w:rPr>
          <w:b/>
          <w:bCs/>
          <w:i/>
          <w:iCs/>
          <w:sz w:val="24"/>
          <w:szCs w:val="24"/>
        </w:rPr>
        <w:t>may not</w:t>
      </w:r>
      <w:r>
        <w:rPr>
          <w:sz w:val="24"/>
          <w:szCs w:val="24"/>
        </w:rPr>
        <w:t xml:space="preserve"> engage in any form of fund raising.</w:t>
      </w:r>
    </w:p>
    <w:p w14:paraId="2EABB4D2" w14:textId="77777777" w:rsidR="00B344EA" w:rsidRDefault="00B344EA" w:rsidP="00B344E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Who Can Use the Fund</w:t>
      </w:r>
      <w:r>
        <w:rPr>
          <w:sz w:val="24"/>
          <w:szCs w:val="24"/>
        </w:rPr>
        <w:t>?</w:t>
      </w:r>
    </w:p>
    <w:p w14:paraId="0C44A666" w14:textId="77777777" w:rsidR="00B344EA" w:rsidRDefault="00B344EA" w:rsidP="00B344EA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Any club in good standing or any recognized District committee may use the fund for depositing and disbursing tax-exempt funds as permitted by the IRS code.</w:t>
      </w:r>
    </w:p>
    <w:p w14:paraId="40B03CD2" w14:textId="77777777" w:rsidR="00B344EA" w:rsidRDefault="00B344EA" w:rsidP="00B344EA">
      <w:pPr>
        <w:pStyle w:val="NoSpacing"/>
        <w:numPr>
          <w:ilvl w:val="1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The club/committee must sign a Memorandum of Understanding (MOU) before an account can be activated.  The MOU defines the procedures and the working relationship between the club/committee and the Foundation.</w:t>
      </w:r>
    </w:p>
    <w:p w14:paraId="441A0CBF" w14:textId="77777777" w:rsidR="00B344EA" w:rsidRDefault="00B344EA" w:rsidP="00B344EA">
      <w:pPr>
        <w:pStyle w:val="NoSpacing"/>
        <w:spacing w:after="240"/>
        <w:rPr>
          <w:sz w:val="24"/>
          <w:szCs w:val="24"/>
        </w:rPr>
      </w:pPr>
    </w:p>
    <w:p w14:paraId="3667C7AA" w14:textId="77777777" w:rsidR="00B344EA" w:rsidRDefault="00B344EA" w:rsidP="00B344EA">
      <w:pPr>
        <w:pStyle w:val="NoSpacing"/>
        <w:spacing w:after="240"/>
        <w:rPr>
          <w:sz w:val="24"/>
          <w:szCs w:val="24"/>
        </w:rPr>
      </w:pPr>
    </w:p>
    <w:p w14:paraId="46639B26" w14:textId="77777777" w:rsidR="00B344EA" w:rsidRDefault="00B344EA" w:rsidP="00B344E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Officers and Directors</w:t>
      </w:r>
      <w:r>
        <w:rPr>
          <w:sz w:val="24"/>
          <w:szCs w:val="24"/>
        </w:rPr>
        <w:t>.</w:t>
      </w:r>
    </w:p>
    <w:p w14:paraId="7643EB33" w14:textId="77777777" w:rsidR="00B344EA" w:rsidRDefault="00B344EA" w:rsidP="00B344EA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Board of Directors consists of 7 Directors.  Each Director must be a Rotarian in good standing in a District club that is in good standing in the District.</w:t>
      </w:r>
    </w:p>
    <w:p w14:paraId="26A30109" w14:textId="77777777" w:rsidR="00B344EA" w:rsidRDefault="00B344EA" w:rsidP="00B344EA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 member must be the current Vice Governor of the District.</w:t>
      </w:r>
    </w:p>
    <w:p w14:paraId="566B7356" w14:textId="77777777" w:rsidR="00B344EA" w:rsidRDefault="00B344EA" w:rsidP="00B344EA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Three directors are elected on a rotating basis at the annual meeting of the Council on District Legislation.</w:t>
      </w:r>
    </w:p>
    <w:p w14:paraId="73348581" w14:textId="77777777" w:rsidR="00B344EA" w:rsidRDefault="00B344EA" w:rsidP="00B344EA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Three directors are appointed by the District Governor on a rotating basis – one appointment per year.</w:t>
      </w:r>
    </w:p>
    <w:p w14:paraId="40F288D8" w14:textId="77777777" w:rsidR="00B344EA" w:rsidRDefault="00B344EA" w:rsidP="00B344EA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officers of the Foundation consist of a president, vice-president, secretary, and treasurer.</w:t>
      </w:r>
    </w:p>
    <w:p w14:paraId="33789E5C" w14:textId="77777777" w:rsidR="00B344EA" w:rsidRDefault="00B344EA" w:rsidP="00B344EA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Each officer will be a member of the Board of Directors.</w:t>
      </w:r>
    </w:p>
    <w:p w14:paraId="35600BBC" w14:textId="77777777" w:rsidR="00B344EA" w:rsidRDefault="00B344EA" w:rsidP="00B344EA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Board of Directors elects the four officers from its membership at the Annual Meeting of the Foundation.</w:t>
      </w:r>
    </w:p>
    <w:p w14:paraId="40AEFCBF" w14:textId="77777777" w:rsidR="00B344EA" w:rsidRDefault="00B344EA" w:rsidP="00B344EA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Vacancies.  Vacancies in director or officer positions are filled as determined by the Foundation Board of Directors unless the vacancy is in the directorship held by the Vice-Governor of the District.</w:t>
      </w:r>
    </w:p>
    <w:p w14:paraId="1422EFE0" w14:textId="77777777" w:rsidR="00B344EA" w:rsidRDefault="00B344EA" w:rsidP="00B344EA">
      <w:pPr>
        <w:pStyle w:val="NoSpacing"/>
        <w:numPr>
          <w:ilvl w:val="2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In the event the vacancy is in the position on the Board held by the Vice-Governor of the District, that position will be filled in accordance with procedures established by the District to replace a </w:t>
      </w:r>
      <w:proofErr w:type="gramStart"/>
      <w:r>
        <w:rPr>
          <w:sz w:val="24"/>
          <w:szCs w:val="24"/>
        </w:rPr>
        <w:t>District Vice-Governor</w:t>
      </w:r>
      <w:proofErr w:type="gramEnd"/>
      <w:r>
        <w:rPr>
          <w:sz w:val="24"/>
          <w:szCs w:val="24"/>
        </w:rPr>
        <w:t>.</w:t>
      </w:r>
    </w:p>
    <w:p w14:paraId="7F7393C9" w14:textId="77777777" w:rsidR="00B344EA" w:rsidRDefault="00B344EA"/>
    <w:sectPr w:rsidR="00B34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77766"/>
    <w:multiLevelType w:val="hybridMultilevel"/>
    <w:tmpl w:val="49B07A7E"/>
    <w:numStyleLink w:val="ImportedStyle51"/>
  </w:abstractNum>
  <w:abstractNum w:abstractNumId="1" w15:restartNumberingAfterBreak="0">
    <w:nsid w:val="4D1F70F5"/>
    <w:multiLevelType w:val="hybridMultilevel"/>
    <w:tmpl w:val="49B07A7E"/>
    <w:styleLink w:val="ImportedStyle51"/>
    <w:lvl w:ilvl="0" w:tplc="D37E33F4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D72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E2625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969CD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76E04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F4FEE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306B3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04F17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E1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7376459">
    <w:abstractNumId w:val="1"/>
  </w:num>
  <w:num w:numId="2" w16cid:durableId="124256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EA"/>
    <w:rsid w:val="0010424C"/>
    <w:rsid w:val="00315F6C"/>
    <w:rsid w:val="005137A8"/>
    <w:rsid w:val="00837EC4"/>
    <w:rsid w:val="00B344EA"/>
    <w:rsid w:val="00F1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4D86"/>
  <w15:chartTrackingRefBased/>
  <w15:docId w15:val="{B0162502-15F1-4032-91D0-66D5FBE1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4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rsid w:val="00B344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14:ligatures w14:val="none"/>
    </w:rPr>
  </w:style>
  <w:style w:type="numbering" w:customStyle="1" w:styleId="ImportedStyle51">
    <w:name w:val="Imported Style 51"/>
    <w:rsid w:val="00B344E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Jorgensen</dc:creator>
  <cp:keywords/>
  <dc:description/>
  <cp:lastModifiedBy>Don Jorgensen</cp:lastModifiedBy>
  <cp:revision>1</cp:revision>
  <dcterms:created xsi:type="dcterms:W3CDTF">2025-09-16T19:29:00Z</dcterms:created>
  <dcterms:modified xsi:type="dcterms:W3CDTF">2025-09-16T19:31:00Z</dcterms:modified>
</cp:coreProperties>
</file>